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CF0" w:rsidRPr="00432F75" w:rsidRDefault="00432F75" w:rsidP="00432F75">
      <w:pPr>
        <w:tabs>
          <w:tab w:val="left" w:pos="2504"/>
          <w:tab w:val="center" w:pos="5102"/>
        </w:tabs>
        <w:rPr>
          <w:rFonts w:asciiTheme="minorHAnsi" w:hAnsiTheme="minorHAnsi" w:cstheme="minorHAnsi"/>
          <w:b/>
          <w:szCs w:val="32"/>
        </w:rPr>
      </w:pPr>
      <w:r w:rsidRPr="00432F75">
        <w:rPr>
          <w:rFonts w:asciiTheme="minorHAnsi" w:hAnsiTheme="minorHAnsi" w:cstheme="minorHAnsi"/>
          <w:b/>
          <w:szCs w:val="32"/>
        </w:rPr>
        <w:tab/>
      </w:r>
      <w:r w:rsidRPr="00432F75">
        <w:rPr>
          <w:rFonts w:asciiTheme="minorHAnsi" w:hAnsiTheme="minorHAnsi" w:cstheme="minorHAnsi"/>
          <w:b/>
          <w:szCs w:val="32"/>
        </w:rPr>
        <w:tab/>
      </w:r>
      <w:r w:rsidR="00182CF0" w:rsidRPr="00432F75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182CF0" w:rsidRPr="00432F75" w:rsidRDefault="00182CF0" w:rsidP="00182CF0">
      <w:pPr>
        <w:jc w:val="center"/>
        <w:rPr>
          <w:rFonts w:asciiTheme="minorHAnsi" w:hAnsiTheme="minorHAnsi" w:cstheme="minorHAnsi"/>
          <w:b/>
          <w:szCs w:val="32"/>
        </w:rPr>
      </w:pPr>
      <w:r w:rsidRPr="00432F75">
        <w:rPr>
          <w:rFonts w:asciiTheme="minorHAnsi" w:hAnsiTheme="minorHAnsi" w:cstheme="minorHAnsi"/>
          <w:b/>
          <w:szCs w:val="32"/>
        </w:rPr>
        <w:t>ART. N.º75, INCISO II, § 3</w:t>
      </w:r>
      <w:r w:rsidRPr="00432F75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432F75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432F75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182CF0" w:rsidRPr="00432F75" w:rsidRDefault="00182CF0" w:rsidP="00182CF0">
      <w:pPr>
        <w:jc w:val="center"/>
        <w:rPr>
          <w:rFonts w:asciiTheme="minorHAnsi" w:hAnsiTheme="minorHAnsi" w:cstheme="minorHAnsi"/>
          <w:b/>
          <w:szCs w:val="32"/>
        </w:rPr>
      </w:pPr>
    </w:p>
    <w:p w:rsidR="00182CF0" w:rsidRPr="00432F75" w:rsidRDefault="00182CF0" w:rsidP="00182CF0">
      <w:pPr>
        <w:ind w:firstLine="851"/>
        <w:rPr>
          <w:rFonts w:asciiTheme="minorHAnsi" w:hAnsiTheme="minorHAnsi" w:cstheme="minorHAnsi"/>
          <w:szCs w:val="32"/>
        </w:rPr>
      </w:pPr>
      <w:r w:rsidRPr="00432F75">
        <w:rPr>
          <w:rFonts w:asciiTheme="minorHAnsi" w:hAnsiTheme="minorHAnsi" w:cstheme="minorHAnsi"/>
          <w:szCs w:val="32"/>
        </w:rPr>
        <w:t xml:space="preserve">O </w:t>
      </w:r>
      <w:r w:rsidRPr="00432F75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432F75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432F75">
        <w:rPr>
          <w:rFonts w:asciiTheme="minorHAnsi" w:hAnsiTheme="minorHAnsi" w:cstheme="minorHAnsi"/>
          <w:b/>
          <w:szCs w:val="32"/>
        </w:rPr>
        <w:t>§ 3</w:t>
      </w:r>
      <w:r w:rsidRPr="00432F75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432F75">
        <w:rPr>
          <w:rFonts w:asciiTheme="minorHAnsi" w:hAnsiTheme="minorHAnsi" w:cstheme="minorHAnsi"/>
          <w:szCs w:val="32"/>
        </w:rPr>
        <w:t>da Lei Federal n.</w:t>
      </w:r>
      <w:r w:rsidRPr="00432F75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432F75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432F75">
        <w:rPr>
          <w:rFonts w:asciiTheme="minorHAnsi" w:hAnsiTheme="minorHAnsi" w:cstheme="minorHAnsi"/>
          <w:b/>
          <w:szCs w:val="32"/>
        </w:rPr>
        <w:t>3</w:t>
      </w:r>
      <w:proofErr w:type="gramEnd"/>
      <w:r w:rsidRPr="00432F75">
        <w:rPr>
          <w:rFonts w:asciiTheme="minorHAnsi" w:hAnsiTheme="minorHAnsi" w:cstheme="minorHAnsi"/>
          <w:b/>
          <w:szCs w:val="32"/>
        </w:rPr>
        <w:t xml:space="preserve"> (três) dias úteis</w:t>
      </w:r>
      <w:r w:rsidRPr="00432F75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182CF0" w:rsidRPr="00432F75" w:rsidRDefault="00182CF0" w:rsidP="00182CF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182CF0" w:rsidRPr="00432F75" w:rsidTr="00432F75">
        <w:trPr>
          <w:trHeight w:val="2064"/>
          <w:jc w:val="center"/>
        </w:trPr>
        <w:tc>
          <w:tcPr>
            <w:tcW w:w="6829" w:type="dxa"/>
          </w:tcPr>
          <w:p w:rsidR="00182CF0" w:rsidRPr="00432F75" w:rsidRDefault="00182CF0" w:rsidP="006E7C4E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182CF0" w:rsidRPr="00432F75" w:rsidRDefault="00182CF0" w:rsidP="006E7C4E">
            <w:pPr>
              <w:rPr>
                <w:rFonts w:asciiTheme="minorHAnsi" w:hAnsiTheme="minorHAnsi" w:cstheme="minorHAnsi"/>
                <w:b/>
                <w:szCs w:val="32"/>
              </w:rPr>
            </w:pPr>
            <w:r w:rsidRPr="00432F75">
              <w:rPr>
                <w:rFonts w:asciiTheme="minorHAnsi" w:hAnsiTheme="minorHAnsi" w:cstheme="minorHAnsi"/>
                <w:b/>
                <w:szCs w:val="32"/>
              </w:rPr>
              <w:t xml:space="preserve">OBJETO: </w:t>
            </w:r>
            <w:r w:rsidRPr="00432F75">
              <w:rPr>
                <w:rFonts w:asciiTheme="minorHAnsi" w:hAnsiTheme="minorHAnsi" w:cstheme="minorHAnsi"/>
                <w:sz w:val="32"/>
                <w:szCs w:val="22"/>
              </w:rPr>
              <w:t xml:space="preserve">de </w:t>
            </w:r>
            <w:r w:rsidRPr="00432F75">
              <w:rPr>
                <w:rFonts w:asciiTheme="minorHAnsi" w:hAnsiTheme="minorHAnsi" w:cstheme="minorHAnsi"/>
                <w:sz w:val="28"/>
                <w:szCs w:val="22"/>
              </w:rPr>
              <w:t>aquisição de materiais de enfermagem para o funcionamento da clínica de especialidades e procedimentos ofertados</w:t>
            </w:r>
          </w:p>
          <w:p w:rsidR="00182CF0" w:rsidRPr="00432F75" w:rsidRDefault="00182CF0" w:rsidP="006E7C4E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182CF0" w:rsidRPr="00432F75" w:rsidRDefault="00182CF0" w:rsidP="006E7C4E">
            <w:pPr>
              <w:rPr>
                <w:rFonts w:asciiTheme="minorHAnsi" w:hAnsiTheme="minorHAnsi" w:cstheme="minorHAnsi"/>
                <w:szCs w:val="32"/>
              </w:rPr>
            </w:pPr>
            <w:r w:rsidRPr="00432F75">
              <w:rPr>
                <w:rFonts w:asciiTheme="minorHAnsi" w:hAnsiTheme="minorHAnsi" w:cstheme="minorHAnsi"/>
                <w:b/>
                <w:szCs w:val="32"/>
              </w:rPr>
              <w:t xml:space="preserve">FORMA DE PAGAMENTO: </w:t>
            </w:r>
            <w:r w:rsidRPr="00432F75">
              <w:rPr>
                <w:rFonts w:asciiTheme="minorHAnsi" w:hAnsiTheme="minorHAnsi" w:cstheme="minorHAnsi"/>
                <w:szCs w:val="32"/>
              </w:rPr>
              <w:t>30 dias após emissão e recebimento da nota.</w:t>
            </w:r>
          </w:p>
          <w:p w:rsidR="00182CF0" w:rsidRPr="00432F75" w:rsidRDefault="00182CF0" w:rsidP="006E7C4E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182CF0" w:rsidRPr="00432F75" w:rsidRDefault="00182CF0" w:rsidP="006E7C4E">
            <w:pPr>
              <w:rPr>
                <w:rFonts w:asciiTheme="minorHAnsi" w:hAnsiTheme="minorHAnsi" w:cstheme="minorHAnsi"/>
                <w:szCs w:val="32"/>
              </w:rPr>
            </w:pPr>
            <w:r w:rsidRPr="00432F75">
              <w:rPr>
                <w:rFonts w:asciiTheme="minorHAnsi" w:hAnsiTheme="minorHAnsi" w:cstheme="minorHAnsi"/>
                <w:b/>
                <w:szCs w:val="32"/>
              </w:rPr>
              <w:t xml:space="preserve">FORMA DE EXECUÇÃO: </w:t>
            </w:r>
            <w:r w:rsidRPr="00432F75">
              <w:rPr>
                <w:rFonts w:asciiTheme="minorHAnsi" w:hAnsiTheme="minorHAnsi" w:cstheme="minorHAnsi"/>
                <w:szCs w:val="32"/>
              </w:rPr>
              <w:t>Entrega por parte da empresa.</w:t>
            </w:r>
          </w:p>
          <w:p w:rsidR="00182CF0" w:rsidRPr="00432F75" w:rsidRDefault="00182CF0" w:rsidP="006E7C4E">
            <w:pPr>
              <w:rPr>
                <w:rFonts w:asciiTheme="minorHAnsi" w:hAnsiTheme="minorHAnsi" w:cstheme="minorHAnsi"/>
                <w:b/>
                <w:szCs w:val="32"/>
              </w:rPr>
            </w:pPr>
          </w:p>
        </w:tc>
      </w:tr>
    </w:tbl>
    <w:p w:rsidR="00182CF0" w:rsidRPr="00432F75" w:rsidRDefault="00182CF0" w:rsidP="00182CF0">
      <w:pPr>
        <w:ind w:firstLine="851"/>
        <w:rPr>
          <w:rFonts w:asciiTheme="minorHAnsi" w:hAnsiTheme="minorHAnsi" w:cstheme="minorHAnsi"/>
          <w:szCs w:val="32"/>
        </w:rPr>
      </w:pPr>
    </w:p>
    <w:p w:rsidR="00182CF0" w:rsidRPr="00432F75" w:rsidRDefault="00182CF0" w:rsidP="00182CF0">
      <w:pPr>
        <w:ind w:firstLine="851"/>
        <w:rPr>
          <w:rFonts w:asciiTheme="minorHAnsi" w:hAnsiTheme="minorHAnsi" w:cstheme="minorHAnsi"/>
          <w:szCs w:val="32"/>
        </w:rPr>
      </w:pPr>
      <w:r w:rsidRPr="00432F75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432F75">
        <w:rPr>
          <w:rFonts w:asciiTheme="minorHAnsi" w:hAnsiTheme="minorHAnsi" w:cstheme="minorHAnsi"/>
          <w:szCs w:val="32"/>
        </w:rPr>
        <w:t>a</w:t>
      </w:r>
      <w:proofErr w:type="gramEnd"/>
      <w:r w:rsidRPr="00432F75">
        <w:rPr>
          <w:rFonts w:asciiTheme="minorHAnsi" w:hAnsiTheme="minorHAnsi" w:cstheme="minorHAnsi"/>
          <w:szCs w:val="32"/>
        </w:rPr>
        <w:t xml:space="preserve"> disposição dos interessados no SITE do CIMPE: </w:t>
      </w:r>
      <w:hyperlink r:id="rId7" w:history="1">
        <w:r w:rsidRPr="00432F75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432F75">
        <w:rPr>
          <w:rFonts w:asciiTheme="minorHAnsi" w:hAnsiTheme="minorHAnsi" w:cstheme="minorHAnsi"/>
          <w:szCs w:val="32"/>
        </w:rPr>
        <w:t xml:space="preserve"> </w:t>
      </w:r>
    </w:p>
    <w:p w:rsidR="00182CF0" w:rsidRPr="00432F75" w:rsidRDefault="00182CF0" w:rsidP="00182CF0">
      <w:pPr>
        <w:ind w:firstLine="851"/>
        <w:rPr>
          <w:rFonts w:asciiTheme="minorHAnsi" w:hAnsiTheme="minorHAnsi" w:cstheme="minorHAnsi"/>
          <w:szCs w:val="32"/>
        </w:rPr>
      </w:pPr>
    </w:p>
    <w:p w:rsidR="00182CF0" w:rsidRPr="00432F75" w:rsidRDefault="00182CF0" w:rsidP="00182CF0">
      <w:pPr>
        <w:ind w:firstLine="851"/>
        <w:rPr>
          <w:rFonts w:asciiTheme="minorHAnsi" w:hAnsiTheme="minorHAnsi" w:cstheme="minorHAnsi"/>
          <w:szCs w:val="32"/>
        </w:rPr>
      </w:pPr>
      <w:r w:rsidRPr="00432F75">
        <w:rPr>
          <w:rFonts w:asciiTheme="minorHAnsi" w:hAnsiTheme="minorHAnsi" w:cstheme="minorHAnsi"/>
          <w:szCs w:val="32"/>
        </w:rPr>
        <w:t>A proposta de preço deverá ser entregue no Setor de Compras do Consórcio Intermunicipal da Microrregião de Penápolis, situado na Avenida Eduardo de Castilho, 700, centro, Penápolis-</w:t>
      </w:r>
      <w:proofErr w:type="spellStart"/>
      <w:r w:rsidRPr="00432F75">
        <w:rPr>
          <w:rFonts w:asciiTheme="minorHAnsi" w:hAnsiTheme="minorHAnsi" w:cstheme="minorHAnsi"/>
          <w:szCs w:val="32"/>
        </w:rPr>
        <w:t>Sp</w:t>
      </w:r>
      <w:proofErr w:type="spellEnd"/>
      <w:r w:rsidRPr="00432F75">
        <w:rPr>
          <w:rFonts w:asciiTheme="minorHAnsi" w:hAnsiTheme="minorHAnsi" w:cstheme="minorHAnsi"/>
          <w:szCs w:val="32"/>
        </w:rPr>
        <w:t xml:space="preserve">, CEP: 16.300-021, no horário das 07h00min às 17h00min, em dias úteis, ou pelo e-mail: </w:t>
      </w:r>
      <w:hyperlink r:id="rId8" w:history="1">
        <w:r w:rsidRPr="00432F75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432F75">
        <w:rPr>
          <w:rFonts w:asciiTheme="minorHAnsi" w:hAnsiTheme="minorHAnsi" w:cstheme="minorHAnsi"/>
          <w:szCs w:val="32"/>
        </w:rPr>
        <w:t>, até a data limite.</w:t>
      </w:r>
    </w:p>
    <w:p w:rsidR="00182CF0" w:rsidRPr="00432F75" w:rsidRDefault="00182CF0" w:rsidP="00182CF0">
      <w:pPr>
        <w:ind w:firstLine="851"/>
        <w:rPr>
          <w:rFonts w:asciiTheme="minorHAnsi" w:hAnsiTheme="minorHAnsi" w:cstheme="minorHAnsi"/>
          <w:szCs w:val="32"/>
        </w:rPr>
      </w:pPr>
    </w:p>
    <w:p w:rsidR="00182CF0" w:rsidRPr="00432F75" w:rsidRDefault="00182CF0" w:rsidP="00182CF0">
      <w:pPr>
        <w:ind w:firstLine="851"/>
        <w:rPr>
          <w:rFonts w:asciiTheme="minorHAnsi" w:hAnsiTheme="minorHAnsi" w:cstheme="minorHAnsi"/>
          <w:szCs w:val="32"/>
        </w:rPr>
      </w:pPr>
      <w:r w:rsidRPr="00432F75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182CF0" w:rsidRDefault="00182CF0" w:rsidP="00182CF0">
      <w:pPr>
        <w:ind w:firstLine="851"/>
        <w:rPr>
          <w:rFonts w:asciiTheme="minorHAnsi" w:hAnsiTheme="minorHAnsi" w:cstheme="minorHAnsi"/>
          <w:szCs w:val="32"/>
        </w:rPr>
      </w:pPr>
    </w:p>
    <w:p w:rsidR="00432F75" w:rsidRDefault="00432F75" w:rsidP="00182CF0">
      <w:pPr>
        <w:ind w:firstLine="851"/>
        <w:rPr>
          <w:rFonts w:asciiTheme="minorHAnsi" w:hAnsiTheme="minorHAnsi" w:cstheme="minorHAnsi"/>
          <w:szCs w:val="32"/>
        </w:rPr>
      </w:pPr>
    </w:p>
    <w:p w:rsidR="00432F75" w:rsidRPr="00432F75" w:rsidRDefault="00432F75" w:rsidP="00182CF0">
      <w:pPr>
        <w:ind w:firstLine="851"/>
        <w:rPr>
          <w:rFonts w:asciiTheme="minorHAnsi" w:hAnsiTheme="minorHAnsi" w:cstheme="minorHAnsi"/>
          <w:szCs w:val="32"/>
        </w:rPr>
      </w:pPr>
    </w:p>
    <w:p w:rsidR="00182CF0" w:rsidRPr="00432F75" w:rsidRDefault="00182CF0" w:rsidP="00182CF0">
      <w:pPr>
        <w:ind w:firstLine="851"/>
        <w:rPr>
          <w:rFonts w:asciiTheme="minorHAnsi" w:hAnsiTheme="minorHAnsi" w:cstheme="minorHAnsi"/>
          <w:szCs w:val="32"/>
        </w:rPr>
      </w:pPr>
    </w:p>
    <w:p w:rsidR="00182CF0" w:rsidRPr="00432F75" w:rsidRDefault="00182CF0" w:rsidP="00182CF0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432F75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182CF0" w:rsidRPr="00432F75" w:rsidRDefault="00182CF0" w:rsidP="00182CF0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432F75">
        <w:rPr>
          <w:rFonts w:asciiTheme="minorHAnsi" w:hAnsiTheme="minorHAnsi" w:cstheme="minorHAnsi"/>
          <w:sz w:val="22"/>
          <w:szCs w:val="32"/>
        </w:rPr>
        <w:t>SECRETÁRIO EXECUTIVO</w:t>
      </w:r>
    </w:p>
    <w:p w:rsidR="00182CF0" w:rsidRDefault="00182CF0" w:rsidP="00182CF0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432F75" w:rsidRDefault="00432F75" w:rsidP="00182CF0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432F75" w:rsidRDefault="00432F75" w:rsidP="00182CF0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432F75" w:rsidRDefault="00432F75" w:rsidP="00182CF0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432F75" w:rsidRDefault="00432F75" w:rsidP="00182CF0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432F75" w:rsidRDefault="00432F75" w:rsidP="00182CF0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432F75" w:rsidRDefault="00432F75" w:rsidP="00182CF0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432F75" w:rsidRDefault="00432F75" w:rsidP="00182CF0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432F75" w:rsidRDefault="00432F75" w:rsidP="00182CF0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432F75" w:rsidRDefault="00432F75" w:rsidP="00182CF0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432F75" w:rsidRPr="00432F75" w:rsidRDefault="00432F75" w:rsidP="00182CF0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182CF0" w:rsidRPr="00432F75" w:rsidRDefault="00182CF0" w:rsidP="00182CF0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182CF0" w:rsidRPr="00432F75" w:rsidRDefault="00182CF0" w:rsidP="00182CF0">
      <w:pPr>
        <w:jc w:val="center"/>
        <w:rPr>
          <w:rFonts w:asciiTheme="minorHAnsi" w:hAnsiTheme="minorHAnsi" w:cstheme="minorHAnsi"/>
          <w:b/>
          <w:szCs w:val="32"/>
        </w:rPr>
      </w:pPr>
      <w:r w:rsidRPr="00432F75">
        <w:rPr>
          <w:rFonts w:asciiTheme="minorHAnsi" w:hAnsiTheme="minorHAnsi" w:cstheme="minorHAnsi"/>
          <w:b/>
          <w:szCs w:val="32"/>
        </w:rPr>
        <w:lastRenderedPageBreak/>
        <w:t>CONSÓRCIO INTERMUNICIPAL DA MICRORREGIÃO DE PENÁPOLIS</w:t>
      </w:r>
    </w:p>
    <w:p w:rsidR="00182CF0" w:rsidRDefault="00182CF0" w:rsidP="00182CF0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432F75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432F75" w:rsidRPr="00432F75" w:rsidRDefault="00432F75" w:rsidP="00182CF0">
      <w:pPr>
        <w:jc w:val="center"/>
        <w:rPr>
          <w:rFonts w:asciiTheme="minorHAnsi" w:hAnsiTheme="minorHAnsi" w:cstheme="minorHAnsi"/>
          <w:b/>
          <w:szCs w:val="32"/>
          <w:u w:val="single"/>
        </w:rPr>
      </w:pPr>
    </w:p>
    <w:p w:rsidR="00182CF0" w:rsidRPr="00432F75" w:rsidRDefault="00182CF0" w:rsidP="00182CF0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182CF0" w:rsidRPr="00432F75" w:rsidRDefault="00182CF0" w:rsidP="00182CF0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432F75">
        <w:rPr>
          <w:rFonts w:asciiTheme="minorHAnsi" w:hAnsiTheme="minorHAnsi" w:cstheme="minorHAnsi"/>
          <w:sz w:val="22"/>
          <w:szCs w:val="32"/>
        </w:rPr>
        <w:t>DISPENSA DE LICITAÇÃO N.º0</w:t>
      </w:r>
      <w:r w:rsidR="00DB06BD">
        <w:rPr>
          <w:rFonts w:asciiTheme="minorHAnsi" w:hAnsiTheme="minorHAnsi" w:cstheme="minorHAnsi"/>
          <w:sz w:val="22"/>
          <w:szCs w:val="32"/>
        </w:rPr>
        <w:t>24</w:t>
      </w:r>
      <w:r w:rsidRPr="00432F75">
        <w:rPr>
          <w:rFonts w:asciiTheme="minorHAnsi" w:hAnsiTheme="minorHAnsi" w:cstheme="minorHAnsi"/>
          <w:sz w:val="22"/>
          <w:szCs w:val="32"/>
        </w:rPr>
        <w:t>/2024 – Art. 75, inciso II, § 3</w:t>
      </w:r>
      <w:r w:rsidRPr="00432F75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432F75">
        <w:rPr>
          <w:rFonts w:asciiTheme="minorHAnsi" w:hAnsiTheme="minorHAnsi" w:cstheme="minorHAnsi"/>
          <w:sz w:val="22"/>
          <w:szCs w:val="32"/>
        </w:rPr>
        <w:t>da Lei Federal n.</w:t>
      </w:r>
      <w:r w:rsidRPr="00432F75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432F75">
        <w:rPr>
          <w:rFonts w:asciiTheme="minorHAnsi" w:hAnsiTheme="minorHAnsi" w:cstheme="minorHAnsi"/>
          <w:sz w:val="22"/>
          <w:szCs w:val="32"/>
        </w:rPr>
        <w:t>14.133/2021.</w:t>
      </w:r>
    </w:p>
    <w:p w:rsidR="00182CF0" w:rsidRPr="00432F75" w:rsidRDefault="00182CF0" w:rsidP="00182CF0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432F75">
        <w:rPr>
          <w:rFonts w:asciiTheme="minorHAnsi" w:hAnsiTheme="minorHAnsi" w:cstheme="minorHAnsi"/>
          <w:sz w:val="22"/>
          <w:szCs w:val="32"/>
        </w:rPr>
        <w:t>PROCESSO N.º0</w:t>
      </w:r>
      <w:r w:rsidR="00DB06BD">
        <w:rPr>
          <w:rFonts w:asciiTheme="minorHAnsi" w:hAnsiTheme="minorHAnsi" w:cstheme="minorHAnsi"/>
          <w:sz w:val="22"/>
          <w:szCs w:val="32"/>
        </w:rPr>
        <w:t>26</w:t>
      </w:r>
      <w:r w:rsidRPr="00432F75">
        <w:rPr>
          <w:rFonts w:asciiTheme="minorHAnsi" w:hAnsiTheme="minorHAnsi" w:cstheme="minorHAnsi"/>
          <w:sz w:val="22"/>
          <w:szCs w:val="32"/>
        </w:rPr>
        <w:t>/2024</w:t>
      </w:r>
    </w:p>
    <w:p w:rsidR="00182CF0" w:rsidRPr="00432F75" w:rsidRDefault="00182CF0" w:rsidP="00432F75">
      <w:pPr>
        <w:ind w:left="426" w:right="282" w:firstLine="567"/>
        <w:jc w:val="both"/>
        <w:rPr>
          <w:rFonts w:asciiTheme="minorHAnsi" w:hAnsiTheme="minorHAnsi" w:cstheme="minorHAnsi"/>
          <w:color w:val="FF0000"/>
          <w:sz w:val="22"/>
          <w:szCs w:val="32"/>
        </w:rPr>
      </w:pPr>
    </w:p>
    <w:p w:rsidR="00182CF0" w:rsidRPr="00DB06BD" w:rsidRDefault="00182CF0" w:rsidP="00DB06BD">
      <w:pPr>
        <w:ind w:left="426" w:right="282" w:firstLine="567"/>
        <w:jc w:val="both"/>
        <w:rPr>
          <w:rFonts w:asciiTheme="minorHAnsi" w:hAnsiTheme="minorHAnsi" w:cstheme="minorHAnsi"/>
          <w:sz w:val="22"/>
          <w:szCs w:val="32"/>
        </w:rPr>
      </w:pPr>
      <w:r w:rsidRPr="00432F75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432F75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432F75">
        <w:rPr>
          <w:rFonts w:asciiTheme="minorHAnsi" w:hAnsiTheme="minorHAnsi" w:cstheme="minorHAnsi"/>
          <w:sz w:val="22"/>
          <w:szCs w:val="32"/>
        </w:rPr>
        <w:t>da Lei Federal n.</w:t>
      </w:r>
      <w:r w:rsidRPr="00432F75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432F75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das empresas </w:t>
      </w:r>
      <w:r w:rsidR="00DB06BD" w:rsidRPr="00DB06BD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FARMACIA HOSPITALAR NOROESTE ARAÇATUBA, inscrita no CNPJ. 33.441.895/0001-59, com endereço a RUA GONÇALVES LEDO, 412, SÃO JOAQUIM, CEP: 16050-300, na cidade de ARAÇATUBA-SP, apresentou proposta eletrônica com valor total de R$ 3.995,76 (três mil novecentos e noventa e cinco reais e setenta e seis centavos), a empresa CIRURGICA VITORIA COMERCIO DE MEDICAMENTOS LTDA, inscrita no CNPJ. 07.700.245/0001-70, com endereço a RUA BRASIL, 249, VILA SANTA ISABEL, CEP: 16050-300, na cidade de UCHOA - SP, apresentou proposta eletrônica com valor total de R$ 662,18 (seiscentos e sessenta e dois reais e dezoito centavos).</w:t>
      </w:r>
    </w:p>
    <w:p w:rsidR="00432F75" w:rsidRPr="00432F75" w:rsidRDefault="00432F75" w:rsidP="00182CF0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182CF0" w:rsidRPr="00432F75" w:rsidRDefault="00182CF0" w:rsidP="00182CF0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432F75">
        <w:rPr>
          <w:rFonts w:asciiTheme="minorHAnsi" w:hAnsiTheme="minorHAnsi" w:cstheme="minorHAnsi"/>
          <w:b/>
          <w:sz w:val="22"/>
          <w:szCs w:val="32"/>
        </w:rPr>
        <w:t>OBJETO:</w:t>
      </w:r>
      <w:r w:rsidRPr="00432F75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 </w:t>
      </w:r>
      <w:r w:rsidRPr="00432F75">
        <w:rPr>
          <w:rFonts w:asciiTheme="minorHAnsi" w:hAnsiTheme="minorHAnsi" w:cstheme="minorHAnsi"/>
          <w:szCs w:val="26"/>
        </w:rPr>
        <w:t>aquisição de materiais de enfermagem para o funcionamento da clínica de especialidades e procedimentos ofertados</w:t>
      </w:r>
      <w:r w:rsidRPr="00432F75">
        <w:rPr>
          <w:rFonts w:asciiTheme="minorHAnsi" w:hAnsiTheme="minorHAnsi" w:cstheme="minorHAnsi"/>
          <w:sz w:val="22"/>
          <w:szCs w:val="32"/>
        </w:rPr>
        <w:t xml:space="preserve">, com o valor total de R$ </w:t>
      </w:r>
      <w:r w:rsidR="00902CF3">
        <w:rPr>
          <w:rFonts w:asciiTheme="minorHAnsi" w:hAnsiTheme="minorHAnsi" w:cstheme="minorHAnsi"/>
          <w:sz w:val="22"/>
          <w:szCs w:val="32"/>
        </w:rPr>
        <w:t>4.657,94</w:t>
      </w:r>
      <w:r w:rsidRPr="00432F75">
        <w:rPr>
          <w:rFonts w:asciiTheme="minorHAnsi" w:hAnsiTheme="minorHAnsi" w:cstheme="minorHAnsi"/>
          <w:sz w:val="22"/>
          <w:szCs w:val="32"/>
        </w:rPr>
        <w:t xml:space="preserve"> (</w:t>
      </w:r>
      <w:r w:rsidR="00902CF3">
        <w:rPr>
          <w:rFonts w:asciiTheme="minorHAnsi" w:hAnsiTheme="minorHAnsi" w:cstheme="minorHAnsi"/>
          <w:sz w:val="22"/>
          <w:szCs w:val="32"/>
        </w:rPr>
        <w:t>quatro mil seiscentos e cinquenta e sete reais e noventa e quatro centavos</w:t>
      </w:r>
      <w:r w:rsidRPr="00432F75">
        <w:rPr>
          <w:rFonts w:asciiTheme="minorHAnsi" w:hAnsiTheme="minorHAnsi" w:cstheme="minorHAnsi"/>
          <w:sz w:val="22"/>
          <w:szCs w:val="32"/>
        </w:rPr>
        <w:t>)</w:t>
      </w:r>
      <w:r w:rsidR="00E974AA" w:rsidRPr="00432F75">
        <w:rPr>
          <w:rFonts w:asciiTheme="minorHAnsi" w:hAnsiTheme="minorHAnsi" w:cstheme="minorHAnsi"/>
          <w:sz w:val="22"/>
          <w:szCs w:val="32"/>
        </w:rPr>
        <w:t>.</w:t>
      </w:r>
    </w:p>
    <w:p w:rsidR="00182CF0" w:rsidRDefault="00182CF0" w:rsidP="00182CF0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902CF3" w:rsidRPr="00432F75" w:rsidRDefault="00902CF3" w:rsidP="00182CF0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182CF0" w:rsidRPr="00432F75" w:rsidRDefault="00182CF0" w:rsidP="00182CF0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902CF3" w:rsidRPr="00B333F1" w:rsidRDefault="00902CF3" w:rsidP="00902CF3">
      <w:pPr>
        <w:spacing w:line="240" w:lineRule="atLeast"/>
        <w:jc w:val="right"/>
        <w:rPr>
          <w:rFonts w:ascii="Calibri" w:hAnsi="Calibri" w:cs="Calibri"/>
        </w:rPr>
      </w:pPr>
      <w:r w:rsidRPr="00B333F1">
        <w:rPr>
          <w:rFonts w:ascii="Calibri" w:hAnsi="Calibri" w:cs="Calibri"/>
        </w:rPr>
        <w:t>Penápolis</w:t>
      </w:r>
      <w:r>
        <w:rPr>
          <w:rFonts w:ascii="Calibri" w:hAnsi="Calibri" w:cs="Calibri"/>
        </w:rPr>
        <w:t xml:space="preserve">/SP, 22 de março de </w:t>
      </w:r>
      <w:r w:rsidRPr="00B333F1">
        <w:rPr>
          <w:rFonts w:ascii="Calibri" w:hAnsi="Calibri" w:cs="Calibri"/>
        </w:rPr>
        <w:t>2024.</w:t>
      </w:r>
    </w:p>
    <w:p w:rsidR="00182CF0" w:rsidRPr="00432F75" w:rsidRDefault="00182CF0" w:rsidP="00182CF0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bookmarkStart w:id="0" w:name="_GoBack"/>
      <w:bookmarkEnd w:id="0"/>
    </w:p>
    <w:p w:rsidR="00182CF0" w:rsidRPr="00432F75" w:rsidRDefault="00182CF0" w:rsidP="00182CF0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182CF0" w:rsidRDefault="00182CF0" w:rsidP="00182CF0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432F75" w:rsidRDefault="00432F75" w:rsidP="00182CF0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432F75" w:rsidRPr="00432F75" w:rsidRDefault="00432F75" w:rsidP="00182CF0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182CF0" w:rsidRPr="00432F75" w:rsidRDefault="00182CF0" w:rsidP="00182CF0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182CF0" w:rsidRPr="00432F75" w:rsidRDefault="00182CF0" w:rsidP="00182CF0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432F75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182CF0" w:rsidRPr="00432F75" w:rsidRDefault="00182CF0" w:rsidP="00182CF0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432F75">
        <w:rPr>
          <w:rFonts w:asciiTheme="minorHAnsi" w:hAnsiTheme="minorHAnsi" w:cstheme="minorHAnsi"/>
          <w:sz w:val="22"/>
          <w:szCs w:val="32"/>
        </w:rPr>
        <w:t>Secretário Executivo</w:t>
      </w:r>
    </w:p>
    <w:p w:rsidR="00182CF0" w:rsidRPr="00432F75" w:rsidRDefault="00182CF0" w:rsidP="00182CF0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582280" w:rsidRPr="00432F75" w:rsidRDefault="00582280">
      <w:pPr>
        <w:rPr>
          <w:sz w:val="32"/>
        </w:rPr>
      </w:pPr>
    </w:p>
    <w:sectPr w:rsidR="00582280" w:rsidRPr="00432F75" w:rsidSect="00432F75">
      <w:headerReference w:type="default" r:id="rId9"/>
      <w:footerReference w:type="default" r:id="rId10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786" w:rsidRDefault="00AF6786">
      <w:r>
        <w:separator/>
      </w:r>
    </w:p>
  </w:endnote>
  <w:endnote w:type="continuationSeparator" w:id="0">
    <w:p w:rsidR="00AF6786" w:rsidRDefault="00AF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E974AA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603122" wp14:editId="0D49BD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786" w:rsidRDefault="00AF6786">
      <w:r>
        <w:separator/>
      </w:r>
    </w:p>
  </w:footnote>
  <w:footnote w:type="continuationSeparator" w:id="0">
    <w:p w:rsidR="00AF6786" w:rsidRDefault="00AF6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E974AA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33897F9E" wp14:editId="3CF1AE0F">
          <wp:simplePos x="0" y="0"/>
          <wp:positionH relativeFrom="column">
            <wp:posOffset>-243840</wp:posOffset>
          </wp:positionH>
          <wp:positionV relativeFrom="paragraph">
            <wp:posOffset>-189865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1F6E">
      <w:rPr>
        <w:rFonts w:ascii="Verdana" w:hAnsi="Verdana"/>
        <w:sz w:val="22"/>
        <w:szCs w:val="22"/>
      </w:rPr>
      <w:t>CONSÓRCIO INTERMUNICIPAL DA MICRORREGIÃO DE PENÁPOLIS</w:t>
    </w:r>
  </w:p>
  <w:p w:rsidR="00F1670B" w:rsidRDefault="00E974AA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432F75" w:rsidRPr="00567567" w:rsidRDefault="00432F75" w:rsidP="00567567">
    <w:pPr>
      <w:ind w:left="1134" w:right="-288"/>
      <w:jc w:val="center"/>
      <w:rPr>
        <w:rFonts w:ascii="Verdana" w:hAnsi="Verdana"/>
        <w:sz w:val="20"/>
        <w:szCs w:val="20"/>
      </w:rPr>
    </w:pPr>
  </w:p>
  <w:p w:rsidR="00F1670B" w:rsidRDefault="00E974AA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AF513D" wp14:editId="46CC5831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>
      <w:rPr>
        <w:b/>
      </w:rPr>
      <w:t>CNPJ: 55.750.301/0001-24</w:t>
    </w:r>
  </w:p>
  <w:p w:rsidR="00432F75" w:rsidRPr="00CA14BE" w:rsidRDefault="00432F75" w:rsidP="00CA14BE">
    <w:pPr>
      <w:pStyle w:val="Cabealho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CF0"/>
    <w:rsid w:val="00182CF0"/>
    <w:rsid w:val="00432F75"/>
    <w:rsid w:val="00582280"/>
    <w:rsid w:val="00902CF3"/>
    <w:rsid w:val="00AF6786"/>
    <w:rsid w:val="00B205B3"/>
    <w:rsid w:val="00DB06BD"/>
    <w:rsid w:val="00E9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182CF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9"/>
    <w:rsid w:val="00182CF0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rsid w:val="00182C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C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82C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2CF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99"/>
    <w:rsid w:val="00182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CF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182CF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9"/>
    <w:rsid w:val="00182CF0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rsid w:val="00182C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C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82C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2CF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99"/>
    <w:rsid w:val="00182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CF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impe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mpe.sp.gov.br/cis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 Benetti Soares</dc:creator>
  <cp:lastModifiedBy>Agatha Benetti Soares</cp:lastModifiedBy>
  <cp:revision>2</cp:revision>
  <cp:lastPrinted>2024-02-21T13:08:00Z</cp:lastPrinted>
  <dcterms:created xsi:type="dcterms:W3CDTF">2024-03-25T13:11:00Z</dcterms:created>
  <dcterms:modified xsi:type="dcterms:W3CDTF">2024-03-25T13:11:00Z</dcterms:modified>
</cp:coreProperties>
</file>